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7D4A6" w14:textId="77777777" w:rsidR="0022728B" w:rsidRDefault="0022728B" w:rsidP="00F455E5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Economia solidale</w:t>
      </w:r>
      <w:r w:rsidRPr="0022728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, </w:t>
      </w:r>
      <w:r w:rsidR="00F455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Al via un </w:t>
      </w:r>
      <w:r w:rsidR="00FC2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fondo per l’abbattimento </w:t>
      </w:r>
      <w:r w:rsidR="00FC26C7" w:rsidRPr="00FC2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del tasso di interesse su</w:t>
      </w:r>
      <w:r w:rsidR="00F455E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>i</w:t>
      </w:r>
      <w:r w:rsidR="00FC26C7" w:rsidRPr="00FC26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it-IT"/>
        </w:rPr>
        <w:t xml:space="preserve"> prestiti concessi</w:t>
      </w:r>
    </w:p>
    <w:p w14:paraId="35D5917D" w14:textId="66D95192" w:rsidR="00203B49" w:rsidRPr="00203B49" w:rsidRDefault="00203B49" w:rsidP="00FC26C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03B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Cento </w:t>
      </w:r>
      <w:r w:rsidR="00B87E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mila</w:t>
      </w:r>
      <w:r w:rsidR="00F455E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03B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euro ai soggetti dell’economia solidale per promuovere lo sviluppo di nuovi progetti e sostenere le attività </w:t>
      </w:r>
      <w:r w:rsidR="00B87ED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dell’Emilia-Romagna</w:t>
      </w:r>
    </w:p>
    <w:p w14:paraId="42B4B918" w14:textId="34327D8F" w:rsidR="00F455E5" w:rsidRDefault="00FC26C7" w:rsidP="00FC26C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Pr="002272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 promuovere e favorire l'insediamento e lo sviluppo </w:t>
      </w:r>
      <w:r w:rsidR="00161896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economi</w:t>
      </w:r>
      <w:r w:rsidR="00B87E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solidale sul territorio </w:t>
      </w:r>
      <w:proofErr w:type="spellStart"/>
      <w:r w:rsidR="00B87EDA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dell’emilia</w:t>
      </w:r>
      <w:proofErr w:type="spellEnd"/>
      <w:r w:rsidR="00B87E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="00B87EDA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omagna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la Regione – con la delibera di Giunta regionale n. 1068 del 1° luglio 2019 – ha approvato </w:t>
      </w:r>
      <w:r w:rsidR="00F455E5">
        <w:rPr>
          <w:rFonts w:ascii="Times New Roman" w:eastAsia="Times New Roman" w:hAnsi="Times New Roman" w:cs="Times New Roman"/>
          <w:sz w:val="24"/>
          <w:szCs w:val="24"/>
          <w:lang w:eastAsia="it-IT"/>
        </w:rPr>
        <w:t>la costituzione di</w:t>
      </w:r>
      <w:r w:rsidRPr="00FC2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r w:rsidRPr="00FC26C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fondo per l’abbattimento del tasso di interesse su prestiti concessi destinato a realtà di finanza etica mutualistica solidale</w:t>
      </w:r>
      <w:r w:rsidRPr="00FC2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della </w:t>
      </w:r>
      <w:hyperlink r:id="rId6" w:history="1">
        <w:r w:rsidRPr="00203B49">
          <w:rPr>
            <w:rStyle w:val="Collegamentoipertestuale"/>
            <w:rFonts w:ascii="Times New Roman" w:eastAsia="Times New Roman" w:hAnsi="Times New Roman" w:cs="Times New Roman"/>
            <w:sz w:val="24"/>
            <w:szCs w:val="24"/>
            <w:lang w:eastAsia="it-IT"/>
          </w:rPr>
          <w:t>Legge Regionale 23 luglio 2014, n. 19</w:t>
        </w:r>
      </w:hyperlink>
      <w:r w:rsidRPr="00FC2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(Norme per la promozione e il sostegno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FC2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dell’economia solidale), art.4, comma 2, lettera e), con </w:t>
      </w:r>
      <w:r w:rsidR="00F455E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una </w:t>
      </w:r>
      <w:r w:rsidRPr="00FC26C7">
        <w:rPr>
          <w:rFonts w:ascii="Times New Roman" w:eastAsia="Times New Roman" w:hAnsi="Times New Roman" w:cs="Times New Roman"/>
          <w:sz w:val="24"/>
          <w:szCs w:val="24"/>
          <w:lang w:eastAsia="it-IT"/>
        </w:rPr>
        <w:t>disponibil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ità iniziale di 100.000,00 euro. </w:t>
      </w:r>
    </w:p>
    <w:p w14:paraId="2A2D99C6" w14:textId="17A01528" w:rsidR="00FC26C7" w:rsidRPr="0022728B" w:rsidRDefault="00FC26C7" w:rsidP="00FC26C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903C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 partire dal </w:t>
      </w:r>
      <w:r w:rsidR="009B312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24</w:t>
      </w:r>
      <w:r w:rsidRPr="00B903C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luglio 2019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è possibile presentare una </w:t>
      </w:r>
      <w:r w:rsidRPr="00FC2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manifestazione di interesse per il </w:t>
      </w:r>
      <w:hyperlink r:id="rId7" w:history="1">
        <w:r w:rsidRPr="007E499B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servizio di gestione del</w:t>
        </w:r>
        <w:r w:rsidR="00B903C6" w:rsidRPr="007E499B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 xml:space="preserve"> F</w:t>
        </w:r>
        <w:r w:rsidRPr="007E499B">
          <w:rPr>
            <w:rStyle w:val="Collegamentoipertestuale"/>
            <w:rFonts w:ascii="Times New Roman" w:eastAsia="Times New Roman" w:hAnsi="Times New Roman" w:cs="Times New Roman"/>
            <w:b/>
            <w:sz w:val="24"/>
            <w:szCs w:val="24"/>
            <w:lang w:eastAsia="it-IT"/>
          </w:rPr>
          <w:t>ondo</w:t>
        </w:r>
      </w:hyperlink>
      <w:r w:rsidRPr="00FC26C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B903C6">
        <w:rPr>
          <w:rFonts w:ascii="Times New Roman" w:eastAsia="Times New Roman" w:hAnsi="Times New Roman" w:cs="Times New Roman"/>
          <w:sz w:val="24"/>
          <w:szCs w:val="24"/>
          <w:lang w:eastAsia="it-IT"/>
        </w:rPr>
        <w:t>stesso.</w:t>
      </w:r>
    </w:p>
    <w:p w14:paraId="10ABBC54" w14:textId="77777777" w:rsidR="00B87EDA" w:rsidRPr="00CC1C7C" w:rsidRDefault="00B87EDA" w:rsidP="00B87E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35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Grazie a questo Fondo si potranno </w:t>
      </w:r>
      <w:r w:rsidRPr="0051167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realizzare diversi obiettivi</w:t>
      </w:r>
      <w:r w:rsidRPr="009F35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si ritengon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 particolarmente significativi, come la </w:t>
      </w:r>
      <w:r w:rsidRPr="007E4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promozione dell'accesso al credito</w:t>
      </w:r>
      <w:r w:rsidRPr="00CC1C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dei soggetti dell’economia solidale che necessitano di un sostegno finanziario per realizzare progettualità orientate al benessere condiviso e non esclusivamente al profitto ope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ranti sul territorio regionale; </w:t>
      </w:r>
      <w:r w:rsidRPr="007E4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l’accompagnamento dei soggetti beneficiari individuati</w:t>
      </w:r>
      <w:r w:rsidRPr="00CC1C7C">
        <w:rPr>
          <w:rFonts w:ascii="Times New Roman" w:eastAsia="Times New Roman" w:hAnsi="Times New Roman" w:cs="Times New Roman"/>
          <w:sz w:val="24"/>
          <w:szCs w:val="24"/>
          <w:lang w:eastAsia="it-IT"/>
        </w:rPr>
        <w:t>, che per loro natura risultano avere maggiori difficoltà nell'accesso al credito</w:t>
      </w:r>
      <w:r w:rsidRPr="009F354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il </w:t>
      </w:r>
      <w:r w:rsidRPr="007E499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sostegno dei progetti finalizzati</w:t>
      </w:r>
      <w:r w:rsidRPr="00CC1C7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supportare qualunque tipo di attività portata avanti all’interno dell’economia solidale con una ricaduta sul territorio regionale sulla base di una valutazione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</w:t>
      </w:r>
      <w:r w:rsidRPr="00CC1C7C">
        <w:rPr>
          <w:rFonts w:ascii="Times New Roman" w:eastAsia="Times New Roman" w:hAnsi="Times New Roman" w:cs="Times New Roman"/>
          <w:sz w:val="24"/>
          <w:szCs w:val="24"/>
          <w:lang w:eastAsia="it-IT"/>
        </w:rPr>
        <w:t>ull'ammissibilità formale e del merito di credito del soggetto richiedente che rispetti quanto stabilito nel Regolamento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0913A290" w14:textId="3DFA9006" w:rsidR="00240C3A" w:rsidRPr="00240C3A" w:rsidRDefault="00161896" w:rsidP="007E4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La richiesta di</w:t>
      </w:r>
      <w:r w:rsidR="00240C3A" w:rsidRPr="00203B4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finanziamento agevolato dal contributo richiesto</w:t>
      </w:r>
      <w:r w:rsidR="00240C3A" w:rsidRPr="00240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potr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à</w:t>
      </w:r>
      <w:r w:rsidR="00240C3A" w:rsidRPr="00240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riguardare tutti i bisogni legati alla realizzazione della progettualità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di economia solidale presentata. A</w:t>
      </w:r>
      <w:r w:rsidR="00240C3A" w:rsidRPr="00240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titolo esemplificativo:</w:t>
      </w:r>
    </w:p>
    <w:p w14:paraId="51501606" w14:textId="77777777" w:rsidR="00240C3A" w:rsidRPr="00240C3A" w:rsidRDefault="00240C3A" w:rsidP="007E499B">
      <w:pPr>
        <w:pStyle w:val="Paragrafoelenco"/>
        <w:numPr>
          <w:ilvl w:val="1"/>
          <w:numId w:val="4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0C3A">
        <w:rPr>
          <w:rFonts w:ascii="Times New Roman" w:eastAsia="Times New Roman" w:hAnsi="Times New Roman" w:cs="Times New Roman"/>
          <w:sz w:val="24"/>
          <w:szCs w:val="24"/>
          <w:lang w:eastAsia="it-IT"/>
        </w:rPr>
        <w:t>acquisto di beni, ivi incluse le materie prime necessarie alla produzione di beni o servizi e le merci destinate alla rivendita, o di servizi strumentali all'attività svolta;</w:t>
      </w:r>
    </w:p>
    <w:p w14:paraId="0869C85D" w14:textId="77777777" w:rsidR="00240C3A" w:rsidRPr="00240C3A" w:rsidRDefault="00240C3A" w:rsidP="007E499B">
      <w:pPr>
        <w:pStyle w:val="Paragrafoelenco"/>
        <w:numPr>
          <w:ilvl w:val="1"/>
          <w:numId w:val="4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0C3A">
        <w:rPr>
          <w:rFonts w:ascii="Times New Roman" w:eastAsia="Times New Roman" w:hAnsi="Times New Roman" w:cs="Times New Roman"/>
          <w:sz w:val="24"/>
          <w:szCs w:val="24"/>
          <w:lang w:eastAsia="it-IT"/>
        </w:rPr>
        <w:t>pagamento di corsi di formazione, anche di natura universitaria postuniversitaria, volti ad elevare la qualità professionale e le capacità tecniche e gestionali; i finanziamenti concessi alle società di persone e alle società cooperative possono essere destinati anche a consentire la partecipazione a corsi di formazione da parte dei soci;</w:t>
      </w:r>
    </w:p>
    <w:p w14:paraId="5D3845A4" w14:textId="77777777" w:rsidR="00240C3A" w:rsidRDefault="00240C3A" w:rsidP="007E499B">
      <w:pPr>
        <w:pStyle w:val="Paragrafoelenco"/>
        <w:numPr>
          <w:ilvl w:val="1"/>
          <w:numId w:val="4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40C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esigenze di liquidità connesse allo sviluppo o al consolidamento dell'attività, compreso il costo di personale aggiuntivo; </w:t>
      </w:r>
    </w:p>
    <w:p w14:paraId="52D484B6" w14:textId="77777777" w:rsidR="00240C3A" w:rsidRPr="00240C3A" w:rsidRDefault="00240C3A" w:rsidP="007E499B">
      <w:pPr>
        <w:pStyle w:val="Paragrafoelenco"/>
        <w:numPr>
          <w:ilvl w:val="1"/>
          <w:numId w:val="4"/>
        </w:numPr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03B49">
        <w:rPr>
          <w:rFonts w:ascii="Times New Roman" w:eastAsia="Times New Roman" w:hAnsi="Times New Roman" w:cs="Times New Roman"/>
          <w:sz w:val="24"/>
          <w:szCs w:val="24"/>
          <w:lang w:eastAsia="it-IT"/>
        </w:rPr>
        <w:t>investimenti in innovazione, in prodotti e soluzioni di ICT, sviluppo organizzativo messa a punto di prodotti e/o servizi che presentino potenzialità concrete di sviluppo e consolidamento di nuova occupazione.</w:t>
      </w:r>
    </w:p>
    <w:p w14:paraId="3DF415AE" w14:textId="30DB3C02" w:rsidR="00161896" w:rsidRDefault="00B87EDA" w:rsidP="007E4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Allegato: D</w:t>
      </w:r>
      <w:r w:rsidRPr="00B87EDA">
        <w:rPr>
          <w:rFonts w:ascii="Times New Roman" w:eastAsia="Times New Roman" w:hAnsi="Times New Roman" w:cs="Times New Roman"/>
          <w:sz w:val="24"/>
          <w:szCs w:val="24"/>
          <w:lang w:eastAsia="it-IT"/>
        </w:rPr>
        <w:t>elibera di Giunta</w:t>
      </w:r>
      <w:r w:rsidR="00E9622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regionale</w:t>
      </w:r>
      <w:r w:rsidRPr="00B87ED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1068 del 1° luglio 2019</w:t>
      </w:r>
    </w:p>
    <w:p w14:paraId="6599D844" w14:textId="1510D926" w:rsidR="00D70468" w:rsidRDefault="00D70468" w:rsidP="007E499B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</w:t>
      </w:r>
      <w:r w:rsidRPr="00D70468">
        <w:rPr>
          <w:rFonts w:ascii="Times New Roman" w:eastAsia="Times New Roman" w:hAnsi="Times New Roman" w:cs="Times New Roman"/>
          <w:sz w:val="24"/>
          <w:szCs w:val="24"/>
          <w:lang w:eastAsia="it-IT"/>
        </w:rPr>
        <w:t>Determinazione n. 12426 del 08/07/2019 BOLOGNA</w:t>
      </w:r>
    </w:p>
    <w:p w14:paraId="42529CB9" w14:textId="77777777" w:rsidR="00203B49" w:rsidRPr="00203B49" w:rsidRDefault="007E499B" w:rsidP="007E49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Contenuti correlati:</w:t>
      </w:r>
    </w:p>
    <w:p w14:paraId="72338634" w14:textId="59BE5A71" w:rsidR="00240C3A" w:rsidRDefault="00161896" w:rsidP="004C07D2">
      <w:pPr>
        <w:pStyle w:val="Paragrafoelenco"/>
        <w:numPr>
          <w:ilvl w:val="0"/>
          <w:numId w:val="2"/>
        </w:numPr>
        <w:jc w:val="both"/>
      </w:pPr>
      <w:r>
        <w:rPr>
          <w:rStyle w:val="Collegamentoipertestuale"/>
        </w:rPr>
        <w:t>Il portale dedicato alla Legge regionale dell’</w:t>
      </w:r>
      <w:hyperlink r:id="rId8" w:history="1">
        <w:r w:rsidR="00203B49" w:rsidRPr="007E499B">
          <w:rPr>
            <w:rStyle w:val="Collegamentoipertestuale"/>
          </w:rPr>
          <w:t>Economia Solidale</w:t>
        </w:r>
      </w:hyperlink>
    </w:p>
    <w:sectPr w:rsidR="00240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7549"/>
    <w:multiLevelType w:val="multilevel"/>
    <w:tmpl w:val="A072A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2202B"/>
    <w:multiLevelType w:val="multilevel"/>
    <w:tmpl w:val="863C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2D0370"/>
    <w:multiLevelType w:val="hybridMultilevel"/>
    <w:tmpl w:val="AF06FA98"/>
    <w:lvl w:ilvl="0" w:tplc="731698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71679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43104"/>
    <w:multiLevelType w:val="hybridMultilevel"/>
    <w:tmpl w:val="5844987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49658BF"/>
    <w:multiLevelType w:val="hybridMultilevel"/>
    <w:tmpl w:val="CC6AA2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716791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E76DC7"/>
    <w:multiLevelType w:val="hybridMultilevel"/>
    <w:tmpl w:val="5510D54E"/>
    <w:lvl w:ilvl="0" w:tplc="1D6C0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8B"/>
    <w:rsid w:val="00161896"/>
    <w:rsid w:val="00203B49"/>
    <w:rsid w:val="0022728B"/>
    <w:rsid w:val="00240C3A"/>
    <w:rsid w:val="003D6298"/>
    <w:rsid w:val="00511679"/>
    <w:rsid w:val="0056517A"/>
    <w:rsid w:val="007E499B"/>
    <w:rsid w:val="008461FC"/>
    <w:rsid w:val="009A50C3"/>
    <w:rsid w:val="009B3127"/>
    <w:rsid w:val="009D5D40"/>
    <w:rsid w:val="009F354D"/>
    <w:rsid w:val="00B87EDA"/>
    <w:rsid w:val="00B903C6"/>
    <w:rsid w:val="00CC1C7C"/>
    <w:rsid w:val="00D70468"/>
    <w:rsid w:val="00E96226"/>
    <w:rsid w:val="00F455E5"/>
    <w:rsid w:val="00FC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630E4"/>
  <w15:chartTrackingRefBased/>
  <w15:docId w15:val="{7E08DB54-3F6F-401D-BBCD-9F470A4F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2728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03C6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7E499B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455E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55E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55E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55E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55E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5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5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prese.regione.emilia-romagna.it/commercio/temi/economia-solidale" TargetMode="External"/><Relationship Id="rId3" Type="http://schemas.openxmlformats.org/officeDocument/2006/relationships/styles" Target="styles.xml"/><Relationship Id="rId7" Type="http://schemas.openxmlformats.org/officeDocument/2006/relationships/hyperlink" Target="http://imprese.regione.emilia-romagna.it/Finanziamenti/industria-artigianato-cooperazione-servizi/fondo-economia-solidal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metra.regione.emilia-romagna.it/al/articolo?urn=er:assemblealegislativa:legge:2014;1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CAED-2677-4407-8670-27E1BD84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chiodini</dc:creator>
  <cp:keywords/>
  <dc:description/>
  <cp:lastModifiedBy>lucia chiodini</cp:lastModifiedBy>
  <cp:revision>6</cp:revision>
  <dcterms:created xsi:type="dcterms:W3CDTF">2019-07-16T10:58:00Z</dcterms:created>
  <dcterms:modified xsi:type="dcterms:W3CDTF">2019-07-29T08:14:00Z</dcterms:modified>
</cp:coreProperties>
</file>